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1A" w:rsidRDefault="005B780A">
      <w:pPr>
        <w:spacing w:after="0" w:line="259" w:lineRule="auto"/>
        <w:ind w:left="0" w:firstLine="0"/>
        <w:jc w:val="left"/>
      </w:pPr>
      <w:r>
        <w:rPr>
          <w:noProof/>
        </w:rPr>
        <w:drawing>
          <wp:anchor distT="0" distB="0" distL="114300" distR="114300" simplePos="0" relativeHeight="251659264" behindDoc="1" locked="0" layoutInCell="1" allowOverlap="1" wp14:anchorId="0C054B02" wp14:editId="421B3384">
            <wp:simplePos x="0" y="0"/>
            <wp:positionH relativeFrom="margin">
              <wp:posOffset>5542059</wp:posOffset>
            </wp:positionH>
            <wp:positionV relativeFrom="paragraph">
              <wp:posOffset>138</wp:posOffset>
            </wp:positionV>
            <wp:extent cx="493200" cy="644400"/>
            <wp:effectExtent l="0" t="0" r="2540" b="3810"/>
            <wp:wrapTight wrapText="bothSides">
              <wp:wrapPolygon edited="0">
                <wp:start x="0" y="0"/>
                <wp:lineTo x="0" y="21089"/>
                <wp:lineTo x="20876" y="21089"/>
                <wp:lineTo x="2087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2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001">
        <w:rPr>
          <w:b/>
          <w:sz w:val="32"/>
        </w:rPr>
        <w:t>Öffentliche Ausschreibung</w:t>
      </w:r>
      <w:r w:rsidR="00C86001">
        <w:t xml:space="preserve"> </w:t>
      </w:r>
    </w:p>
    <w:p w:rsidR="00BB251A" w:rsidRDefault="00BB251A">
      <w:pPr>
        <w:spacing w:after="0" w:line="259" w:lineRule="auto"/>
        <w:ind w:left="0" w:firstLine="0"/>
        <w:jc w:val="left"/>
      </w:pPr>
    </w:p>
    <w:p w:rsidR="005B780A" w:rsidRDefault="00C86001">
      <w:pPr>
        <w:ind w:left="-5"/>
      </w:pPr>
      <w:r>
        <w:t xml:space="preserve">Die Stadtverwaltung Görlitz bietet ab </w:t>
      </w:r>
      <w:r w:rsidR="004553F1">
        <w:rPr>
          <w:b/>
        </w:rPr>
        <w:t>September 202</w:t>
      </w:r>
      <w:r w:rsidR="00F35F6A">
        <w:rPr>
          <w:b/>
        </w:rPr>
        <w:t>5</w:t>
      </w:r>
      <w:r>
        <w:t xml:space="preserve"> interessierten</w:t>
      </w:r>
    </w:p>
    <w:p w:rsidR="00BB251A" w:rsidRDefault="00C86001">
      <w:pPr>
        <w:ind w:left="-5"/>
      </w:pPr>
      <w:r>
        <w:t xml:space="preserve">jungen Leuten </w:t>
      </w:r>
      <w:r w:rsidR="005B780A">
        <w:t>folgende</w:t>
      </w:r>
      <w:r w:rsidR="00521286">
        <w:t>s</w:t>
      </w:r>
      <w:r w:rsidR="005B780A">
        <w:t xml:space="preserve"> </w:t>
      </w:r>
      <w:r w:rsidR="00521286">
        <w:t>Studium</w:t>
      </w:r>
      <w:r>
        <w:t xml:space="preserve"> an: </w:t>
      </w:r>
    </w:p>
    <w:p w:rsidR="00BB251A" w:rsidRDefault="00BB251A">
      <w:pPr>
        <w:spacing w:after="0" w:line="259" w:lineRule="auto"/>
        <w:ind w:left="0" w:firstLine="0"/>
        <w:jc w:val="left"/>
      </w:pPr>
    </w:p>
    <w:p w:rsidR="00BB251A" w:rsidRDefault="00F35F6A">
      <w:pPr>
        <w:pStyle w:val="berschrift1"/>
        <w:ind w:left="-5"/>
      </w:pPr>
      <w:r>
        <w:t>2</w:t>
      </w:r>
      <w:r w:rsidR="00C86001">
        <w:t xml:space="preserve"> </w:t>
      </w:r>
      <w:r>
        <w:t>Plä</w:t>
      </w:r>
      <w:r w:rsidR="00A86557">
        <w:t>tz</w:t>
      </w:r>
      <w:r>
        <w:t>e</w:t>
      </w:r>
      <w:r w:rsidR="00A86557">
        <w:t xml:space="preserve"> für das Studium Bachelor </w:t>
      </w:r>
      <w:proofErr w:type="spellStart"/>
      <w:r w:rsidR="00A86557">
        <w:t>of</w:t>
      </w:r>
      <w:proofErr w:type="spellEnd"/>
      <w:r w:rsidR="00A86557">
        <w:t xml:space="preserve"> Laws – Allgemeine Verwaltung - </w:t>
      </w:r>
      <w:r w:rsidR="00C86001">
        <w:t xml:space="preserve">(m/w/d) </w:t>
      </w:r>
    </w:p>
    <w:p w:rsidR="00BB251A" w:rsidRDefault="00BB251A">
      <w:pPr>
        <w:spacing w:after="0" w:line="259" w:lineRule="auto"/>
        <w:ind w:left="0" w:firstLine="0"/>
        <w:jc w:val="left"/>
      </w:pPr>
    </w:p>
    <w:p w:rsidR="00A86557" w:rsidRDefault="00A86557" w:rsidP="00487AB3">
      <w:pPr>
        <w:spacing w:after="0" w:line="259" w:lineRule="auto"/>
        <w:ind w:left="0" w:firstLine="0"/>
      </w:pPr>
      <w:r>
        <w:t>Die Stadtverwaltung Görlitz bietet als Praxispartner der Hochschule Meißen eine anspruchsvolle und vielseitige Ausbildung in der Studienrichtung Allgemeine Verwaltung an und bereitet auf eine anspruchsvolle Sachbearbeitung und mittlere Führungsfunktion in der Verwaltung vor.</w:t>
      </w:r>
    </w:p>
    <w:p w:rsidR="00A86557" w:rsidRDefault="00A86557" w:rsidP="00487AB3">
      <w:pPr>
        <w:spacing w:after="0" w:line="259" w:lineRule="auto"/>
        <w:ind w:left="0" w:firstLine="0"/>
      </w:pPr>
    </w:p>
    <w:p w:rsidR="00A86557" w:rsidRDefault="00A86557" w:rsidP="00487AB3">
      <w:pPr>
        <w:spacing w:after="0" w:line="259" w:lineRule="auto"/>
        <w:ind w:left="0" w:firstLine="0"/>
      </w:pPr>
      <w:r>
        <w:t>Das Studium dauert insgesamt drei Jahre. Es gliedert sich in vier Semester Fachtheorie und zwei Semester Berufspraxis. Neben der theoretischen Ausbildung in den rechts-, wirtschafts- und sozialwissenschaftlichen Lehrinhalten ist auch ein hohes Maß an Praxisbezug wichtig.</w:t>
      </w:r>
    </w:p>
    <w:p w:rsidR="00A86557" w:rsidRDefault="00A86557">
      <w:pPr>
        <w:spacing w:after="0" w:line="259" w:lineRule="auto"/>
        <w:ind w:left="0" w:firstLine="0"/>
        <w:jc w:val="left"/>
      </w:pPr>
    </w:p>
    <w:p w:rsidR="00A86557" w:rsidRPr="00A86557" w:rsidRDefault="00A86557">
      <w:pPr>
        <w:spacing w:after="0" w:line="259" w:lineRule="auto"/>
        <w:ind w:left="0" w:firstLine="0"/>
        <w:jc w:val="left"/>
        <w:rPr>
          <w:u w:val="single"/>
        </w:rPr>
      </w:pPr>
      <w:r w:rsidRPr="00A86557">
        <w:rPr>
          <w:u w:val="single"/>
        </w:rPr>
        <w:t>Voraussetzungen:</w:t>
      </w:r>
    </w:p>
    <w:p w:rsidR="00A86557" w:rsidRDefault="00A86557" w:rsidP="00A86557">
      <w:pPr>
        <w:pStyle w:val="Listenabsatz"/>
        <w:numPr>
          <w:ilvl w:val="0"/>
          <w:numId w:val="4"/>
        </w:numPr>
        <w:spacing w:after="0" w:line="259" w:lineRule="auto"/>
        <w:jc w:val="left"/>
      </w:pPr>
      <w:r>
        <w:t>Allgemeine Hochschulreife bzw. Fachhochschulreife</w:t>
      </w:r>
    </w:p>
    <w:p w:rsidR="00A86557" w:rsidRDefault="00A86557" w:rsidP="00A86557">
      <w:pPr>
        <w:pStyle w:val="Listenabsatz"/>
        <w:numPr>
          <w:ilvl w:val="0"/>
          <w:numId w:val="4"/>
        </w:numPr>
        <w:spacing w:after="0" w:line="259" w:lineRule="auto"/>
        <w:jc w:val="left"/>
      </w:pPr>
      <w:r>
        <w:t>Sehr gute bis gute schulische Leistungen</w:t>
      </w:r>
    </w:p>
    <w:p w:rsidR="00A86557" w:rsidRDefault="00A86557" w:rsidP="00A86557">
      <w:pPr>
        <w:pStyle w:val="Listenabsatz"/>
        <w:numPr>
          <w:ilvl w:val="0"/>
          <w:numId w:val="4"/>
        </w:numPr>
        <w:spacing w:after="0" w:line="259" w:lineRule="auto"/>
        <w:jc w:val="left"/>
      </w:pPr>
      <w:r>
        <w:t>Interesse an Rechtsfragen und betriebswirtschaftlichen Zusammenhängen</w:t>
      </w:r>
    </w:p>
    <w:p w:rsidR="00A86557" w:rsidRDefault="00A86557" w:rsidP="00A86557">
      <w:pPr>
        <w:pStyle w:val="Listenabsatz"/>
        <w:numPr>
          <w:ilvl w:val="0"/>
          <w:numId w:val="4"/>
        </w:numPr>
        <w:spacing w:after="0" w:line="259" w:lineRule="auto"/>
        <w:jc w:val="left"/>
      </w:pPr>
      <w:r>
        <w:t>Gutes mündliches und schriftliches Ausdrucksvermögen</w:t>
      </w:r>
    </w:p>
    <w:p w:rsidR="00A86557" w:rsidRDefault="00A86557" w:rsidP="00A86557">
      <w:pPr>
        <w:spacing w:after="0" w:line="259" w:lineRule="auto"/>
        <w:jc w:val="left"/>
      </w:pPr>
    </w:p>
    <w:p w:rsidR="00A86557" w:rsidRPr="00487AB3" w:rsidRDefault="00A86557" w:rsidP="00487AB3">
      <w:pPr>
        <w:spacing w:after="0" w:line="259" w:lineRule="auto"/>
        <w:ind w:left="0" w:firstLine="0"/>
        <w:rPr>
          <w:u w:val="single"/>
        </w:rPr>
      </w:pPr>
      <w:r w:rsidRPr="00487AB3">
        <w:rPr>
          <w:u w:val="single"/>
        </w:rPr>
        <w:t>Das Bewerbungsverfahren läuft in zwei Schritten ab.</w:t>
      </w:r>
    </w:p>
    <w:p w:rsidR="00A86557" w:rsidRDefault="00A86557" w:rsidP="00487AB3">
      <w:pPr>
        <w:spacing w:after="0" w:line="259" w:lineRule="auto"/>
        <w:ind w:left="0" w:firstLine="0"/>
      </w:pPr>
    </w:p>
    <w:p w:rsidR="00A86557" w:rsidRDefault="00A86557" w:rsidP="00487AB3">
      <w:pPr>
        <w:spacing w:after="0" w:line="259" w:lineRule="auto"/>
        <w:ind w:left="0" w:firstLine="0"/>
      </w:pPr>
      <w:r w:rsidRPr="00487AB3">
        <w:rPr>
          <w:b/>
        </w:rPr>
        <w:t>Schritt 1:</w:t>
      </w:r>
      <w:r>
        <w:t xml:space="preserve"> Ihre Bewerbung richten Sie bitte direkt an die Geschäftsstelle des Auswahlausschusses an der Hochschule für öffentliche Verwaltung und Rechtspflege (FH) in Meißen. Nutzen Sie dazu bitte das entsprechende Online-Bewerbungsverfahren.</w:t>
      </w:r>
    </w:p>
    <w:p w:rsidR="00A86557" w:rsidRDefault="00D267A3" w:rsidP="00487AB3">
      <w:pPr>
        <w:spacing w:after="0" w:line="259" w:lineRule="auto"/>
        <w:ind w:left="0" w:firstLine="0"/>
      </w:pPr>
      <w:hyperlink r:id="rId6" w:history="1">
        <w:r w:rsidR="00A86557" w:rsidRPr="00F15D7C">
          <w:rPr>
            <w:rStyle w:val="Hyperlink"/>
          </w:rPr>
          <w:t>www.hsf.sachsen.de/bewerberportal/studium/bewerbung</w:t>
        </w:r>
      </w:hyperlink>
    </w:p>
    <w:p w:rsidR="00A86557" w:rsidRDefault="00A86557" w:rsidP="00487AB3">
      <w:pPr>
        <w:spacing w:after="0" w:line="259" w:lineRule="auto"/>
        <w:ind w:left="0" w:firstLine="0"/>
      </w:pPr>
    </w:p>
    <w:p w:rsidR="00A86557" w:rsidRDefault="00A86557" w:rsidP="00487AB3">
      <w:pPr>
        <w:spacing w:after="0" w:line="259" w:lineRule="auto"/>
        <w:ind w:left="0" w:firstLine="0"/>
      </w:pPr>
      <w:r>
        <w:t>Bewerbungsschluss:</w:t>
      </w:r>
      <w:r>
        <w:tab/>
      </w:r>
      <w:r w:rsidR="00F35F6A">
        <w:t>31.01.2025</w:t>
      </w:r>
    </w:p>
    <w:p w:rsidR="00A86557" w:rsidRDefault="00A86557" w:rsidP="00487AB3">
      <w:pPr>
        <w:spacing w:after="0" w:line="259" w:lineRule="auto"/>
        <w:ind w:left="0" w:firstLine="0"/>
      </w:pPr>
    </w:p>
    <w:p w:rsidR="00A86557" w:rsidRDefault="00A86557" w:rsidP="00487AB3">
      <w:pPr>
        <w:spacing w:after="0" w:line="259" w:lineRule="auto"/>
        <w:ind w:left="0" w:firstLine="0"/>
      </w:pPr>
      <w:r>
        <w:t>Anschließend erhalten Sie von der Hochschule Meißen eine Einladung zum schriftlichen Auswahltest in Meißen.</w:t>
      </w:r>
    </w:p>
    <w:p w:rsidR="00A86557" w:rsidRDefault="00A86557" w:rsidP="00487AB3">
      <w:pPr>
        <w:spacing w:after="0" w:line="259" w:lineRule="auto"/>
        <w:ind w:left="0" w:firstLine="0"/>
      </w:pPr>
    </w:p>
    <w:p w:rsidR="00A86557" w:rsidRDefault="00A86557" w:rsidP="00487AB3">
      <w:pPr>
        <w:spacing w:after="0" w:line="259" w:lineRule="auto"/>
        <w:ind w:left="0" w:firstLine="0"/>
      </w:pPr>
      <w:r w:rsidRPr="00487AB3">
        <w:rPr>
          <w:b/>
        </w:rPr>
        <w:t>Schritt 2:</w:t>
      </w:r>
      <w:r>
        <w:t xml:space="preserve"> Nachdem Sie den schriftlichen Test absolviert haben, erhält die Stadtverwaltung Görlitz eine Liste aller Testteilnehmer/-innen von der Hochschule Meißen. Entsprechend dieser Liste informieren wir Sie anschli</w:t>
      </w:r>
      <w:r w:rsidR="00F35F6A">
        <w:t>eßend im Februar/März 2025</w:t>
      </w:r>
      <w:r>
        <w:t xml:space="preserve"> per E-Mail zum weiteren Bewerbungsverfahren direkt hier bei </w:t>
      </w:r>
      <w:r w:rsidR="00487AB3">
        <w:t>uns</w:t>
      </w:r>
      <w:r>
        <w:t>.</w:t>
      </w:r>
    </w:p>
    <w:p w:rsidR="00A86557" w:rsidRDefault="00A86557">
      <w:pPr>
        <w:spacing w:after="0" w:line="259" w:lineRule="auto"/>
        <w:ind w:left="0" w:firstLine="0"/>
        <w:jc w:val="left"/>
      </w:pPr>
    </w:p>
    <w:p w:rsidR="00BB251A" w:rsidRPr="005D78B1" w:rsidRDefault="00BB251A">
      <w:pPr>
        <w:spacing w:after="0" w:line="259" w:lineRule="auto"/>
        <w:ind w:left="0" w:firstLine="0"/>
        <w:jc w:val="left"/>
        <w:rPr>
          <w:sz w:val="20"/>
          <w:szCs w:val="20"/>
        </w:rPr>
      </w:pPr>
      <w:bookmarkStart w:id="0" w:name="_GoBack"/>
      <w:bookmarkEnd w:id="0"/>
    </w:p>
    <w:sectPr w:rsidR="00BB251A" w:rsidRPr="005D78B1" w:rsidSect="005D78B1">
      <w:pgSz w:w="11906" w:h="16838"/>
      <w:pgMar w:top="1134" w:right="1412"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702A1"/>
    <w:multiLevelType w:val="hybridMultilevel"/>
    <w:tmpl w:val="EFB6AA84"/>
    <w:lvl w:ilvl="0" w:tplc="F35CAB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C52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C4B1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BA71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C880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1ACB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4E96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C62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EAB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4E2929"/>
    <w:multiLevelType w:val="hybridMultilevel"/>
    <w:tmpl w:val="9EE063DC"/>
    <w:lvl w:ilvl="0" w:tplc="85DEFE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EFC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D64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BC89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CD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6C0B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76FE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E69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9C98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0F1C92"/>
    <w:multiLevelType w:val="hybridMultilevel"/>
    <w:tmpl w:val="9AD0851A"/>
    <w:lvl w:ilvl="0" w:tplc="A9629E8A">
      <w:start w:val="1"/>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F64C67"/>
    <w:multiLevelType w:val="hybridMultilevel"/>
    <w:tmpl w:val="BEE6168A"/>
    <w:lvl w:ilvl="0" w:tplc="0C06A8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1A37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965B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A84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A1F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F2AC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381B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E07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F0FD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1A"/>
    <w:rsid w:val="000C6AC2"/>
    <w:rsid w:val="004553F1"/>
    <w:rsid w:val="00487AB3"/>
    <w:rsid w:val="00491356"/>
    <w:rsid w:val="004A151F"/>
    <w:rsid w:val="00521286"/>
    <w:rsid w:val="005B780A"/>
    <w:rsid w:val="005C660F"/>
    <w:rsid w:val="005D78B1"/>
    <w:rsid w:val="007604C7"/>
    <w:rsid w:val="007959CE"/>
    <w:rsid w:val="008E27D3"/>
    <w:rsid w:val="00977376"/>
    <w:rsid w:val="00A86557"/>
    <w:rsid w:val="00A87EEC"/>
    <w:rsid w:val="00BB251A"/>
    <w:rsid w:val="00C02165"/>
    <w:rsid w:val="00C86001"/>
    <w:rsid w:val="00C92BD0"/>
    <w:rsid w:val="00C96D62"/>
    <w:rsid w:val="00CD2083"/>
    <w:rsid w:val="00D25FC2"/>
    <w:rsid w:val="00D267A3"/>
    <w:rsid w:val="00D55C1D"/>
    <w:rsid w:val="00EA2431"/>
    <w:rsid w:val="00F35F6A"/>
    <w:rsid w:val="00FB2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AD630-F916-4166-B53A-01ECFBBB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50" w:lineRule="auto"/>
      <w:ind w:left="10"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ind w:left="10" w:hanging="10"/>
      <w:outlineLvl w:val="0"/>
    </w:pPr>
    <w:rPr>
      <w:rFonts w:ascii="Arial" w:eastAsia="Arial" w:hAnsi="Arial" w:cs="Arial"/>
      <w:b/>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i/>
      <w:color w:val="000000"/>
      <w:sz w:val="24"/>
    </w:rPr>
  </w:style>
  <w:style w:type="paragraph" w:styleId="Sprechblasentext">
    <w:name w:val="Balloon Text"/>
    <w:basedOn w:val="Standard"/>
    <w:link w:val="SprechblasentextZchn"/>
    <w:uiPriority w:val="99"/>
    <w:semiHidden/>
    <w:unhideWhenUsed/>
    <w:rsid w:val="009773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7376"/>
    <w:rPr>
      <w:rFonts w:ascii="Segoe UI" w:eastAsia="Arial" w:hAnsi="Segoe UI" w:cs="Segoe UI"/>
      <w:color w:val="000000"/>
      <w:sz w:val="18"/>
      <w:szCs w:val="18"/>
    </w:rPr>
  </w:style>
  <w:style w:type="paragraph" w:styleId="Listenabsatz">
    <w:name w:val="List Paragraph"/>
    <w:basedOn w:val="Standard"/>
    <w:uiPriority w:val="34"/>
    <w:qFormat/>
    <w:rsid w:val="00A86557"/>
    <w:pPr>
      <w:ind w:left="720"/>
      <w:contextualSpacing/>
    </w:pPr>
  </w:style>
  <w:style w:type="character" w:styleId="Hyperlink">
    <w:name w:val="Hyperlink"/>
    <w:basedOn w:val="Absatz-Standardschriftart"/>
    <w:uiPriority w:val="99"/>
    <w:unhideWhenUsed/>
    <w:rsid w:val="00A86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f.sachsen.de/bewerberportal/studium/bewerbu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Öffentliche Ausschreibung</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Ausschreibung</dc:title>
  <dc:subject/>
  <dc:creator>AndersC</dc:creator>
  <cp:keywords/>
  <cp:lastModifiedBy>Anders Christina</cp:lastModifiedBy>
  <cp:revision>2</cp:revision>
  <cp:lastPrinted>2024-06-26T08:42:00Z</cp:lastPrinted>
  <dcterms:created xsi:type="dcterms:W3CDTF">2024-06-26T08:49:00Z</dcterms:created>
  <dcterms:modified xsi:type="dcterms:W3CDTF">2024-06-26T08:49:00Z</dcterms:modified>
</cp:coreProperties>
</file>